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E1" w:rsidRPr="00737A87" w:rsidRDefault="00976FE1">
      <w:pPr>
        <w:rPr>
          <w:rFonts w:ascii="Optima" w:hAnsi="Optima"/>
        </w:rPr>
      </w:pPr>
    </w:p>
    <w:p w:rsidR="00CA381E" w:rsidRPr="00737A87" w:rsidRDefault="00CA381E">
      <w:pPr>
        <w:rPr>
          <w:rFonts w:ascii="Optima" w:hAnsi="Optima"/>
        </w:rPr>
      </w:pPr>
    </w:p>
    <w:p w:rsidR="00CA381E" w:rsidRPr="00737A87" w:rsidRDefault="00CA381E">
      <w:pPr>
        <w:rPr>
          <w:rFonts w:ascii="Optima" w:hAnsi="Optima"/>
        </w:rPr>
      </w:pPr>
    </w:p>
    <w:p w:rsidR="00CA381E" w:rsidRPr="00737A87" w:rsidRDefault="00190BDE" w:rsidP="00CA381E">
      <w:pPr>
        <w:pStyle w:val="NoSpacing"/>
        <w:jc w:val="center"/>
        <w:rPr>
          <w:rFonts w:ascii="Optima" w:hAnsi="Optima"/>
          <w:b/>
          <w:sz w:val="36"/>
          <w:szCs w:val="36"/>
        </w:rPr>
      </w:pPr>
      <w:r w:rsidRPr="00737A87">
        <w:rPr>
          <w:rFonts w:ascii="Optima" w:hAnsi="Optima"/>
          <w:b/>
          <w:sz w:val="36"/>
          <w:szCs w:val="36"/>
        </w:rPr>
        <w:t>RIDGE Spring 2017</w:t>
      </w:r>
      <w:r w:rsidR="00CA381E" w:rsidRPr="00737A87">
        <w:rPr>
          <w:rFonts w:ascii="Optima" w:hAnsi="Optima"/>
          <w:b/>
          <w:sz w:val="36"/>
          <w:szCs w:val="36"/>
        </w:rPr>
        <w:t xml:space="preserve"> Releases</w:t>
      </w:r>
    </w:p>
    <w:p w:rsidR="00CA381E" w:rsidRPr="00737A87" w:rsidRDefault="00CA381E" w:rsidP="00CA381E">
      <w:pPr>
        <w:pStyle w:val="NoSpacing"/>
        <w:jc w:val="center"/>
        <w:rPr>
          <w:rFonts w:ascii="Optima" w:hAnsi="Optima"/>
          <w:b/>
          <w:sz w:val="36"/>
          <w:szCs w:val="36"/>
        </w:rPr>
      </w:pPr>
      <w:r w:rsidRPr="00737A87">
        <w:rPr>
          <w:rFonts w:ascii="Optima" w:hAnsi="Optima"/>
          <w:b/>
          <w:sz w:val="36"/>
          <w:szCs w:val="36"/>
        </w:rPr>
        <w:t>Winemaker Tasting Notes</w:t>
      </w:r>
      <w:r w:rsidR="000029F0">
        <w:rPr>
          <w:rFonts w:ascii="Optima" w:hAnsi="Optima"/>
          <w:b/>
          <w:sz w:val="36"/>
          <w:szCs w:val="36"/>
        </w:rPr>
        <w:t xml:space="preserve"> &amp; Tasting Order</w:t>
      </w:r>
    </w:p>
    <w:p w:rsidR="00CA381E" w:rsidRPr="00737A87" w:rsidRDefault="00CA381E" w:rsidP="00CA381E">
      <w:pPr>
        <w:pStyle w:val="NoSpacing"/>
        <w:rPr>
          <w:rFonts w:ascii="Optima" w:hAnsi="Optima"/>
        </w:rPr>
      </w:pPr>
    </w:p>
    <w:p w:rsidR="00CA381E" w:rsidRPr="00737A87" w:rsidRDefault="00CA381E" w:rsidP="00CA381E">
      <w:pPr>
        <w:pStyle w:val="NoSpacing"/>
        <w:rPr>
          <w:rFonts w:ascii="Optima" w:hAnsi="Optima"/>
        </w:rPr>
      </w:pPr>
    </w:p>
    <w:p w:rsidR="00190BDE" w:rsidRPr="00737A87" w:rsidRDefault="00190BDE" w:rsidP="00190BDE">
      <w:pPr>
        <w:pStyle w:val="NoSpacing"/>
        <w:rPr>
          <w:rFonts w:ascii="Optima" w:hAnsi="Optima"/>
        </w:rPr>
      </w:pPr>
      <w:r w:rsidRPr="00737A87">
        <w:rPr>
          <w:rFonts w:ascii="Optima" w:hAnsi="Optima"/>
          <w:b/>
        </w:rPr>
        <w:t>Ridge 2015 Chardonnay Estate</w:t>
      </w:r>
      <w:r w:rsidRPr="00737A87">
        <w:rPr>
          <w:rFonts w:ascii="Optima" w:hAnsi="Optima"/>
        </w:rPr>
        <w:t xml:space="preserve"> (Santa Cruz Mountains AVA</w:t>
      </w:r>
      <w:r w:rsidR="00F44A4B" w:rsidRPr="00737A87">
        <w:rPr>
          <w:rFonts w:ascii="Optima" w:hAnsi="Optima"/>
        </w:rPr>
        <w:t>, ~2280 cases</w:t>
      </w:r>
      <w:r w:rsidRPr="00737A87">
        <w:rPr>
          <w:rFonts w:ascii="Optima" w:hAnsi="Optima"/>
        </w:rPr>
        <w:t>)</w:t>
      </w:r>
    </w:p>
    <w:p w:rsidR="00190BDE" w:rsidRPr="00737A87" w:rsidRDefault="00190BDE" w:rsidP="00190BDE">
      <w:pPr>
        <w:pStyle w:val="NoSpacing"/>
        <w:ind w:firstLine="720"/>
        <w:rPr>
          <w:rFonts w:ascii="Optima" w:hAnsi="Optima"/>
        </w:rPr>
      </w:pPr>
      <w:r w:rsidRPr="00737A87">
        <w:rPr>
          <w:rFonts w:ascii="Optima" w:hAnsi="Optima"/>
        </w:rPr>
        <w:t>100% chardonnay</w:t>
      </w:r>
      <w:r w:rsidR="00C84565" w:rsidRPr="00737A87">
        <w:rPr>
          <w:rFonts w:ascii="Optima" w:hAnsi="Optima"/>
        </w:rPr>
        <w:t>; 14.5% ABV</w:t>
      </w:r>
    </w:p>
    <w:p w:rsidR="00190BDE" w:rsidRPr="00737A87" w:rsidRDefault="00FB19C2" w:rsidP="00711F67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 xml:space="preserve">Pale golden color. </w:t>
      </w:r>
      <w:r w:rsidR="00711F67" w:rsidRPr="00737A87">
        <w:rPr>
          <w:rFonts w:ascii="Optima" w:hAnsi="Optima"/>
        </w:rPr>
        <w:t>Pineapple fruit, braised pear, and fig aromas</w:t>
      </w:r>
      <w:r w:rsidRPr="00737A87">
        <w:rPr>
          <w:rFonts w:ascii="Optima" w:hAnsi="Optima"/>
        </w:rPr>
        <w:t xml:space="preserve">, sweet oak, and dried herbs. </w:t>
      </w:r>
      <w:r w:rsidR="00711F67" w:rsidRPr="00737A87">
        <w:rPr>
          <w:rFonts w:ascii="Optima" w:hAnsi="Optima"/>
        </w:rPr>
        <w:t xml:space="preserve">Tart apple fruit entry, pineapple, citrus, and an elegant texture; long, refreshing firm acid finish. </w:t>
      </w:r>
      <w:r w:rsidR="00190BDE" w:rsidRPr="00737A87">
        <w:rPr>
          <w:rFonts w:ascii="Optima" w:hAnsi="Optima"/>
        </w:rPr>
        <w:t>–Eric Baugher</w:t>
      </w:r>
      <w:r w:rsidR="00711F67" w:rsidRPr="00737A87">
        <w:rPr>
          <w:rFonts w:ascii="Optima" w:hAnsi="Optima"/>
        </w:rPr>
        <w:t xml:space="preserve"> (2</w:t>
      </w:r>
      <w:r w:rsidR="00190BDE" w:rsidRPr="00737A87">
        <w:rPr>
          <w:rFonts w:ascii="Optima" w:hAnsi="Optima"/>
        </w:rPr>
        <w:t>/17)</w:t>
      </w:r>
    </w:p>
    <w:p w:rsidR="00C84565" w:rsidRPr="00737A87" w:rsidRDefault="00C84565" w:rsidP="00C84565">
      <w:pPr>
        <w:pStyle w:val="NoSpacing"/>
        <w:ind w:left="720"/>
        <w:rPr>
          <w:rFonts w:ascii="Optima" w:hAnsi="Optima"/>
        </w:rPr>
      </w:pPr>
    </w:p>
    <w:p w:rsidR="00B91AB8" w:rsidRPr="00737A87" w:rsidRDefault="00B91AB8" w:rsidP="00B91AB8">
      <w:pPr>
        <w:pStyle w:val="NoSpacing"/>
        <w:rPr>
          <w:rFonts w:ascii="Optima" w:hAnsi="Optima"/>
          <w:b/>
        </w:rPr>
      </w:pPr>
      <w:r w:rsidRPr="00737A87">
        <w:rPr>
          <w:rFonts w:ascii="Optima" w:hAnsi="Optima"/>
          <w:b/>
        </w:rPr>
        <w:t xml:space="preserve">Ridge 2015 Paso Robles Zinfandel </w:t>
      </w:r>
      <w:r w:rsidRPr="00737A87">
        <w:rPr>
          <w:rFonts w:ascii="Optima" w:hAnsi="Optima"/>
        </w:rPr>
        <w:t>(Paso Robles AVA</w:t>
      </w:r>
      <w:r w:rsidR="00876581">
        <w:rPr>
          <w:rFonts w:ascii="Optima" w:hAnsi="Optima"/>
        </w:rPr>
        <w:t xml:space="preserve">, </w:t>
      </w:r>
      <w:r w:rsidR="00D7185E" w:rsidRPr="00737A87">
        <w:rPr>
          <w:rFonts w:ascii="Optima" w:hAnsi="Optima"/>
        </w:rPr>
        <w:t>2</w:t>
      </w:r>
      <w:r w:rsidR="00876581">
        <w:rPr>
          <w:rFonts w:ascii="Optima" w:hAnsi="Optima"/>
        </w:rPr>
        <w:t>162</w:t>
      </w:r>
      <w:r w:rsidR="00D7185E" w:rsidRPr="00737A87">
        <w:rPr>
          <w:rFonts w:ascii="Optima" w:hAnsi="Optima"/>
        </w:rPr>
        <w:t xml:space="preserve"> cases</w:t>
      </w:r>
      <w:r w:rsidRPr="00737A87">
        <w:rPr>
          <w:rFonts w:ascii="Optima" w:hAnsi="Optima"/>
        </w:rPr>
        <w:t>)</w:t>
      </w:r>
    </w:p>
    <w:p w:rsidR="00B91AB8" w:rsidRPr="00737A87" w:rsidRDefault="00B91AB8" w:rsidP="00B91AB8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>100% zinfandel; 14.8% ABV</w:t>
      </w:r>
    </w:p>
    <w:p w:rsidR="00B91AB8" w:rsidRPr="00737A87" w:rsidRDefault="00FB19C2" w:rsidP="00B91AB8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 xml:space="preserve">Garnet color. </w:t>
      </w:r>
      <w:r w:rsidR="00B91AB8" w:rsidRPr="00737A87">
        <w:rPr>
          <w:rFonts w:ascii="Optima" w:hAnsi="Optima"/>
        </w:rPr>
        <w:t>Appealing black cherry fruit aromas, be</w:t>
      </w:r>
      <w:r w:rsidRPr="00737A87">
        <w:rPr>
          <w:rFonts w:ascii="Optima" w:hAnsi="Optima"/>
        </w:rPr>
        <w:t xml:space="preserve">rry pie, and exotic oak spice. </w:t>
      </w:r>
      <w:r w:rsidR="00B91AB8" w:rsidRPr="00737A87">
        <w:rPr>
          <w:rFonts w:ascii="Optima" w:hAnsi="Optima"/>
        </w:rPr>
        <w:t>Fresh, ripe cherries on entry, fruit-forward, round tannins, and lovely old-vine pepper spice finish.  Drinkable now. EB (2/17)</w:t>
      </w:r>
    </w:p>
    <w:p w:rsidR="00610481" w:rsidRPr="00737A87" w:rsidRDefault="00610481" w:rsidP="00610481">
      <w:pPr>
        <w:pStyle w:val="NoSpacing"/>
        <w:rPr>
          <w:rFonts w:ascii="Optima" w:hAnsi="Optima"/>
        </w:rPr>
      </w:pPr>
    </w:p>
    <w:p w:rsidR="00610481" w:rsidRPr="00737A87" w:rsidRDefault="00610481" w:rsidP="00610481">
      <w:pPr>
        <w:pStyle w:val="NoSpacing"/>
        <w:rPr>
          <w:rFonts w:ascii="Optima" w:hAnsi="Optima"/>
        </w:rPr>
      </w:pPr>
      <w:r w:rsidRPr="00737A87">
        <w:rPr>
          <w:rFonts w:ascii="Optima" w:hAnsi="Optima"/>
          <w:b/>
        </w:rPr>
        <w:t>Ridge 201</w:t>
      </w:r>
      <w:r w:rsidR="00F04442" w:rsidRPr="00737A87">
        <w:rPr>
          <w:rFonts w:ascii="Optima" w:hAnsi="Optima"/>
          <w:b/>
        </w:rPr>
        <w:t>5</w:t>
      </w:r>
      <w:r w:rsidRPr="00737A87">
        <w:rPr>
          <w:rFonts w:ascii="Optima" w:hAnsi="Optima"/>
          <w:b/>
        </w:rPr>
        <w:t xml:space="preserve"> East Bench Zinfandel</w:t>
      </w:r>
      <w:r w:rsidR="00F04442" w:rsidRPr="00737A87">
        <w:rPr>
          <w:rFonts w:ascii="Optima" w:hAnsi="Optima"/>
        </w:rPr>
        <w:t xml:space="preserve"> (Dry Creek Valley AVA</w:t>
      </w:r>
      <w:r w:rsidR="00E871EF" w:rsidRPr="00737A87">
        <w:rPr>
          <w:rFonts w:ascii="Optima" w:hAnsi="Optima"/>
        </w:rPr>
        <w:t>, 4810 cases</w:t>
      </w:r>
      <w:r w:rsidR="00F04442" w:rsidRPr="00737A87">
        <w:rPr>
          <w:rFonts w:ascii="Optima" w:hAnsi="Optima"/>
        </w:rPr>
        <w:t>)</w:t>
      </w:r>
    </w:p>
    <w:p w:rsidR="00F04442" w:rsidRPr="00737A87" w:rsidRDefault="00F04442" w:rsidP="00610481">
      <w:pPr>
        <w:pStyle w:val="NoSpacing"/>
        <w:rPr>
          <w:rFonts w:ascii="Optima" w:hAnsi="Optima"/>
          <w:b/>
        </w:rPr>
      </w:pPr>
      <w:r w:rsidRPr="00737A87">
        <w:rPr>
          <w:rFonts w:ascii="Optima" w:hAnsi="Optima"/>
        </w:rPr>
        <w:tab/>
        <w:t>100% zinfandel; 14.7% ABV</w:t>
      </w:r>
    </w:p>
    <w:p w:rsidR="00610481" w:rsidRPr="00737A87" w:rsidRDefault="00737A87" w:rsidP="00737A87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>Deep ruby color, mixed red fruits nose, subtle vanilla and oak spice, black cherry and raspberry palate with well coated tannins and bright acidity</w:t>
      </w:r>
      <w:r w:rsidR="00F04442" w:rsidRPr="00737A87">
        <w:rPr>
          <w:rFonts w:ascii="Optima" w:hAnsi="Optima"/>
        </w:rPr>
        <w:t>.  –John Olney (2/17</w:t>
      </w:r>
      <w:r w:rsidR="00610481" w:rsidRPr="00737A87">
        <w:rPr>
          <w:rFonts w:ascii="Optima" w:hAnsi="Optima"/>
        </w:rPr>
        <w:t>)</w:t>
      </w:r>
    </w:p>
    <w:p w:rsidR="00B91AB8" w:rsidRPr="00737A87" w:rsidRDefault="00B91AB8" w:rsidP="00B91AB8">
      <w:pPr>
        <w:pStyle w:val="NoSpacing"/>
        <w:ind w:left="720"/>
        <w:rPr>
          <w:rFonts w:ascii="Optima" w:hAnsi="Optima"/>
        </w:rPr>
      </w:pPr>
    </w:p>
    <w:p w:rsidR="00CA381E" w:rsidRPr="00737A87" w:rsidRDefault="00B91AB8" w:rsidP="00CA381E">
      <w:pPr>
        <w:pStyle w:val="NoSpacing"/>
        <w:rPr>
          <w:rFonts w:ascii="Optima" w:hAnsi="Optima"/>
          <w:b/>
        </w:rPr>
      </w:pPr>
      <w:r w:rsidRPr="00737A87">
        <w:rPr>
          <w:rFonts w:ascii="Optima" w:hAnsi="Optima"/>
          <w:b/>
        </w:rPr>
        <w:t>Ridge 2015</w:t>
      </w:r>
      <w:r w:rsidR="00CA381E" w:rsidRPr="00737A87">
        <w:rPr>
          <w:rFonts w:ascii="Optima" w:hAnsi="Optima"/>
          <w:b/>
        </w:rPr>
        <w:t xml:space="preserve"> Geyserville</w:t>
      </w:r>
      <w:r w:rsidRPr="00737A87">
        <w:rPr>
          <w:rFonts w:ascii="Optima" w:hAnsi="Optima"/>
        </w:rPr>
        <w:t xml:space="preserve"> (Alexander Valley AVA</w:t>
      </w:r>
      <w:r w:rsidR="00383CEA">
        <w:rPr>
          <w:rFonts w:ascii="Optima" w:hAnsi="Optima"/>
        </w:rPr>
        <w:t xml:space="preserve">, </w:t>
      </w:r>
      <w:bookmarkStart w:id="0" w:name="_GoBack"/>
      <w:bookmarkEnd w:id="0"/>
      <w:r w:rsidR="00383CEA">
        <w:rPr>
          <w:rFonts w:ascii="Optima" w:hAnsi="Optima"/>
        </w:rPr>
        <w:t>92</w:t>
      </w:r>
      <w:r w:rsidR="00835F82" w:rsidRPr="00737A87">
        <w:rPr>
          <w:rFonts w:ascii="Optima" w:hAnsi="Optima"/>
        </w:rPr>
        <w:t>0</w:t>
      </w:r>
      <w:r w:rsidR="00383CEA">
        <w:rPr>
          <w:rFonts w:ascii="Optima" w:hAnsi="Optima"/>
        </w:rPr>
        <w:t>6</w:t>
      </w:r>
      <w:r w:rsidR="00835F82" w:rsidRPr="00737A87">
        <w:rPr>
          <w:rFonts w:ascii="Optima" w:hAnsi="Optima"/>
        </w:rPr>
        <w:t xml:space="preserve"> cases</w:t>
      </w:r>
      <w:r w:rsidRPr="00737A87">
        <w:rPr>
          <w:rFonts w:ascii="Optima" w:hAnsi="Optima"/>
        </w:rPr>
        <w:t>)</w:t>
      </w:r>
    </w:p>
    <w:p w:rsidR="001922DD" w:rsidRPr="00737A87" w:rsidRDefault="001922DD" w:rsidP="001922DD">
      <w:pPr>
        <w:pStyle w:val="NoSpacing"/>
        <w:ind w:firstLine="720"/>
        <w:rPr>
          <w:rFonts w:ascii="Optima" w:hAnsi="Optima"/>
        </w:rPr>
      </w:pPr>
      <w:r w:rsidRPr="00737A87">
        <w:rPr>
          <w:rFonts w:ascii="Optima" w:hAnsi="Optima"/>
        </w:rPr>
        <w:t>60% zinfandel, 24% carignane, 12% petite sirah, 4% mataro (mourvedre); 14.6% ABV</w:t>
      </w:r>
    </w:p>
    <w:p w:rsidR="00CA381E" w:rsidRPr="00737A87" w:rsidRDefault="001922DD" w:rsidP="001922DD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>Saturated ruby color. Intense dark berry fruits, gravel earth, black lic</w:t>
      </w:r>
      <w:r w:rsidR="00FB19C2" w:rsidRPr="00737A87">
        <w:rPr>
          <w:rFonts w:ascii="Optima" w:hAnsi="Optima"/>
        </w:rPr>
        <w:t xml:space="preserve">orice, mint, and exotic spices. </w:t>
      </w:r>
      <w:r w:rsidRPr="00737A87">
        <w:rPr>
          <w:rFonts w:ascii="Optima" w:hAnsi="Optima"/>
        </w:rPr>
        <w:t>Powerful bramble fruit entry, sensuous, well-defined tannins, great depth of flavor, enjoyable lengthy finish. EB (2/17)</w:t>
      </w:r>
    </w:p>
    <w:p w:rsidR="00B91AB8" w:rsidRPr="00737A87" w:rsidRDefault="00B91AB8" w:rsidP="00B91AB8">
      <w:pPr>
        <w:pStyle w:val="NoSpacing"/>
        <w:rPr>
          <w:rFonts w:ascii="Optima" w:hAnsi="Optima"/>
          <w:b/>
        </w:rPr>
      </w:pPr>
    </w:p>
    <w:p w:rsidR="00B91AB8" w:rsidRPr="00737A87" w:rsidRDefault="00B91AB8" w:rsidP="00B91AB8">
      <w:pPr>
        <w:pStyle w:val="NoSpacing"/>
        <w:rPr>
          <w:rFonts w:ascii="Optima" w:hAnsi="Optima"/>
        </w:rPr>
      </w:pPr>
      <w:r w:rsidRPr="00737A87">
        <w:rPr>
          <w:rFonts w:ascii="Optima" w:hAnsi="Optima"/>
          <w:b/>
        </w:rPr>
        <w:t>Ridge 2014 Merlot Estate</w:t>
      </w:r>
      <w:r w:rsidRPr="00737A87">
        <w:rPr>
          <w:rFonts w:ascii="Optima" w:hAnsi="Optima"/>
        </w:rPr>
        <w:t xml:space="preserve"> (Santa Cruz Mountains AVA</w:t>
      </w:r>
      <w:r w:rsidR="001E75A9" w:rsidRPr="00737A87">
        <w:rPr>
          <w:rFonts w:ascii="Optima" w:hAnsi="Optima"/>
        </w:rPr>
        <w:t>, 1745 cases</w:t>
      </w:r>
      <w:r w:rsidRPr="00737A87">
        <w:rPr>
          <w:rFonts w:ascii="Optima" w:hAnsi="Optima"/>
        </w:rPr>
        <w:t>)</w:t>
      </w:r>
    </w:p>
    <w:p w:rsidR="00B91AB8" w:rsidRPr="00737A87" w:rsidRDefault="00B91AB8" w:rsidP="00B91AB8">
      <w:pPr>
        <w:pStyle w:val="NoSpacing"/>
        <w:rPr>
          <w:rFonts w:ascii="Optima" w:hAnsi="Optima"/>
        </w:rPr>
      </w:pPr>
      <w:r w:rsidRPr="00737A87">
        <w:rPr>
          <w:rFonts w:ascii="Optima" w:hAnsi="Optima"/>
        </w:rPr>
        <w:tab/>
        <w:t>100% merlot; 13.5% ABV</w:t>
      </w:r>
    </w:p>
    <w:p w:rsidR="00B91AB8" w:rsidRPr="00737A87" w:rsidRDefault="00B91AB8" w:rsidP="00B91AB8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>Saturated ruby color. Ripe cherry fruit, chaparral, black tea, toasted oak, and clove spice. Well-defined mountain fruit entry, rounded tannins, sweet oak, lengthy finish showing limestone character. EB (2/17)</w:t>
      </w:r>
    </w:p>
    <w:p w:rsidR="00B91AB8" w:rsidRPr="00737A87" w:rsidRDefault="00B91AB8" w:rsidP="00B91AB8">
      <w:pPr>
        <w:pStyle w:val="NoSpacing"/>
        <w:ind w:left="720"/>
        <w:rPr>
          <w:rFonts w:ascii="Optima" w:hAnsi="Optima"/>
        </w:rPr>
      </w:pPr>
    </w:p>
    <w:p w:rsidR="00B91AB8" w:rsidRPr="00737A87" w:rsidRDefault="00B91AB8" w:rsidP="00B91AB8">
      <w:pPr>
        <w:pStyle w:val="NoSpacing"/>
        <w:rPr>
          <w:rFonts w:ascii="Optima" w:hAnsi="Optima"/>
          <w:b/>
        </w:rPr>
      </w:pPr>
      <w:r w:rsidRPr="00737A87">
        <w:rPr>
          <w:rFonts w:ascii="Optima" w:hAnsi="Optima"/>
          <w:b/>
        </w:rPr>
        <w:t>Ridge 2014 Cabernet Sauvignon Estate</w:t>
      </w:r>
      <w:r w:rsidRPr="00737A87">
        <w:rPr>
          <w:rFonts w:ascii="Optima" w:hAnsi="Optima"/>
        </w:rPr>
        <w:t xml:space="preserve"> (Santa Cruz Mountains AVA</w:t>
      </w:r>
      <w:r w:rsidR="00963B10" w:rsidRPr="00737A87">
        <w:rPr>
          <w:rFonts w:ascii="Optima" w:hAnsi="Optima"/>
        </w:rPr>
        <w:t>, 6375 cases</w:t>
      </w:r>
      <w:r w:rsidRPr="00737A87">
        <w:rPr>
          <w:rFonts w:ascii="Optima" w:hAnsi="Optima"/>
        </w:rPr>
        <w:t>)</w:t>
      </w:r>
    </w:p>
    <w:p w:rsidR="00B91AB8" w:rsidRPr="00737A87" w:rsidRDefault="00B91AB8" w:rsidP="00B91AB8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 xml:space="preserve">75% cabernet sauvignon, 14% merlot, 6% </w:t>
      </w:r>
      <w:r w:rsidR="00106133" w:rsidRPr="00737A87">
        <w:rPr>
          <w:rFonts w:ascii="Optima" w:hAnsi="Optima"/>
        </w:rPr>
        <w:t>petit verdot, 5% cabernet franc</w:t>
      </w:r>
      <w:r w:rsidRPr="00737A87">
        <w:rPr>
          <w:rFonts w:ascii="Optima" w:hAnsi="Optima"/>
        </w:rPr>
        <w:t>; 13.7% ABV</w:t>
      </w:r>
    </w:p>
    <w:p w:rsidR="00B91AB8" w:rsidRPr="00737A87" w:rsidRDefault="00FB19C2" w:rsidP="00B91AB8">
      <w:pPr>
        <w:pStyle w:val="NoSpacing"/>
        <w:ind w:left="720"/>
        <w:rPr>
          <w:rFonts w:ascii="Optima" w:hAnsi="Optima"/>
        </w:rPr>
      </w:pPr>
      <w:r w:rsidRPr="00737A87">
        <w:rPr>
          <w:rFonts w:ascii="Optima" w:hAnsi="Optima"/>
        </w:rPr>
        <w:t xml:space="preserve">Deep purple color. </w:t>
      </w:r>
      <w:r w:rsidR="00B91AB8" w:rsidRPr="00737A87">
        <w:rPr>
          <w:rFonts w:ascii="Optima" w:hAnsi="Optima"/>
        </w:rPr>
        <w:t>Aromas of blackcurrant, cherries, clove spice, toasted oak, and cocoa. Ripe bramble fruit entry, medium-full body, supple tannins, and sweet oak; firm acid persists in a long finish. EB (1/17)</w:t>
      </w:r>
    </w:p>
    <w:p w:rsidR="00CA381E" w:rsidRPr="00737A87" w:rsidRDefault="00CA381E" w:rsidP="00CA381E">
      <w:pPr>
        <w:pStyle w:val="NoSpacing"/>
        <w:rPr>
          <w:rFonts w:ascii="Optima" w:hAnsi="Optima"/>
        </w:rPr>
      </w:pPr>
    </w:p>
    <w:p w:rsidR="00CA381E" w:rsidRPr="00737A87" w:rsidRDefault="00CA381E" w:rsidP="00CA381E">
      <w:pPr>
        <w:pStyle w:val="NoSpacing"/>
        <w:rPr>
          <w:rFonts w:ascii="Optima" w:hAnsi="Optima"/>
        </w:rPr>
      </w:pPr>
    </w:p>
    <w:p w:rsidR="00CA381E" w:rsidRPr="00737A87" w:rsidRDefault="00CA381E">
      <w:pPr>
        <w:rPr>
          <w:rFonts w:ascii="Optima" w:hAnsi="Optima"/>
        </w:rPr>
      </w:pPr>
    </w:p>
    <w:p w:rsidR="008F0EA8" w:rsidRPr="00737A87" w:rsidRDefault="008F0EA8">
      <w:pPr>
        <w:rPr>
          <w:rFonts w:ascii="Optima" w:hAnsi="Optima"/>
        </w:rPr>
      </w:pPr>
    </w:p>
    <w:p w:rsidR="008F0EA8" w:rsidRPr="00737A87" w:rsidRDefault="008F0EA8">
      <w:pPr>
        <w:rPr>
          <w:rFonts w:ascii="Optima" w:hAnsi="Optima"/>
        </w:rPr>
      </w:pPr>
    </w:p>
    <w:sectPr w:rsidR="008F0EA8" w:rsidRPr="00737A87" w:rsidSect="00096ABB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DE" w:rsidRDefault="004F0BDE" w:rsidP="00096ABB">
      <w:pPr>
        <w:spacing w:after="0" w:line="240" w:lineRule="auto"/>
      </w:pPr>
      <w:r>
        <w:separator/>
      </w:r>
    </w:p>
  </w:endnote>
  <w:endnote w:type="continuationSeparator" w:id="0">
    <w:p w:rsidR="004F0BDE" w:rsidRDefault="004F0BDE" w:rsidP="0009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0000400000000000000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AC" w:rsidRPr="00C658AC" w:rsidRDefault="00C658AC">
    <w:pPr>
      <w:pStyle w:val="Footer"/>
      <w:rPr>
        <w:rFonts w:ascii="Optima" w:hAnsi="Optima"/>
        <w:color w:val="827D00"/>
        <w:sz w:val="24"/>
        <w:szCs w:val="24"/>
      </w:rPr>
    </w:pPr>
    <w:r w:rsidRPr="00C658AC">
      <w:rPr>
        <w:rFonts w:ascii="Optima" w:hAnsi="Optima"/>
        <w:color w:val="827D00"/>
        <w:sz w:val="24"/>
        <w:szCs w:val="24"/>
      </w:rPr>
      <w:t>RIDGE VINEYARDS, INC.</w:t>
    </w:r>
  </w:p>
  <w:p w:rsidR="00C658AC" w:rsidRPr="00C658AC" w:rsidRDefault="00C658AC">
    <w:pPr>
      <w:pStyle w:val="Footer"/>
      <w:rPr>
        <w:rFonts w:ascii="Optima" w:hAnsi="Optima"/>
        <w:sz w:val="20"/>
        <w:szCs w:val="20"/>
      </w:rPr>
    </w:pPr>
    <w:r w:rsidRPr="00C658AC">
      <w:rPr>
        <w:rFonts w:ascii="Optima" w:hAnsi="Optima"/>
        <w:sz w:val="20"/>
        <w:szCs w:val="20"/>
      </w:rPr>
      <w:t>17100 Monte Bello Road, Cupertino, CA 95014</w:t>
    </w:r>
  </w:p>
  <w:p w:rsidR="00C658AC" w:rsidRPr="00C658AC" w:rsidRDefault="00C658AC">
    <w:pPr>
      <w:pStyle w:val="Footer"/>
      <w:rPr>
        <w:rFonts w:ascii="Optima" w:hAnsi="Optima"/>
        <w:sz w:val="20"/>
        <w:szCs w:val="20"/>
      </w:rPr>
    </w:pPr>
    <w:r w:rsidRPr="00C658AC">
      <w:rPr>
        <w:rFonts w:ascii="Optima" w:hAnsi="Optima"/>
        <w:sz w:val="20"/>
        <w:szCs w:val="20"/>
      </w:rPr>
      <w:t>650 Lytton Springs Road, Healdsburg, CA 95448</w:t>
    </w:r>
    <w:r w:rsidRPr="00C658AC">
      <w:rPr>
        <w:rFonts w:ascii="Optima" w:hAnsi="Optima"/>
        <w:sz w:val="20"/>
        <w:szCs w:val="20"/>
      </w:rPr>
      <w:tab/>
    </w:r>
    <w:r w:rsidRPr="00C658AC">
      <w:rPr>
        <w:rFonts w:ascii="Optima" w:hAnsi="Optima"/>
        <w:sz w:val="20"/>
        <w:szCs w:val="20"/>
      </w:rPr>
      <w:tab/>
      <w:t xml:space="preserve">PAGE </w:t>
    </w:r>
    <w:sdt>
      <w:sdtPr>
        <w:rPr>
          <w:rFonts w:ascii="Optima" w:hAnsi="Optima"/>
          <w:sz w:val="20"/>
          <w:szCs w:val="20"/>
        </w:rPr>
        <w:id w:val="13620114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658AC">
          <w:rPr>
            <w:rFonts w:ascii="Optima" w:hAnsi="Optima"/>
            <w:sz w:val="20"/>
            <w:szCs w:val="20"/>
          </w:rPr>
          <w:fldChar w:fldCharType="begin"/>
        </w:r>
        <w:r w:rsidRPr="00C658AC">
          <w:rPr>
            <w:rFonts w:ascii="Optima" w:hAnsi="Optima"/>
            <w:sz w:val="20"/>
            <w:szCs w:val="20"/>
          </w:rPr>
          <w:instrText xml:space="preserve"> PAGE   \* MERGEFORMAT </w:instrText>
        </w:r>
        <w:r w:rsidRPr="00C658AC">
          <w:rPr>
            <w:rFonts w:ascii="Optima" w:hAnsi="Optima"/>
            <w:sz w:val="20"/>
            <w:szCs w:val="20"/>
          </w:rPr>
          <w:fldChar w:fldCharType="separate"/>
        </w:r>
        <w:r w:rsidR="00383CEA">
          <w:rPr>
            <w:rFonts w:ascii="Optima" w:hAnsi="Optima"/>
            <w:noProof/>
            <w:sz w:val="20"/>
            <w:szCs w:val="20"/>
          </w:rPr>
          <w:t>2</w:t>
        </w:r>
        <w:r w:rsidRPr="00C658AC">
          <w:rPr>
            <w:rFonts w:ascii="Optima" w:hAnsi="Optima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color w:val="827D00"/>
        <w:sz w:val="24"/>
        <w:szCs w:val="24"/>
      </w:rPr>
      <w:t>RIDGE VINEYARDS, INC.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www.ridgewine.com</w:t>
    </w:r>
  </w:p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sz w:val="20"/>
        <w:szCs w:val="20"/>
      </w:rPr>
      <w:t>17100 Monte Bello Road, Cupertino, CA 95014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+1 (408) 867-3233</w:t>
    </w:r>
  </w:p>
  <w:p w:rsidR="00096ABB" w:rsidRPr="00096ABB" w:rsidRDefault="00096ABB">
    <w:pPr>
      <w:pStyle w:val="Footer"/>
      <w:rPr>
        <w:rFonts w:ascii="Optima" w:hAnsi="Optima"/>
        <w:sz w:val="20"/>
        <w:szCs w:val="20"/>
      </w:rPr>
    </w:pPr>
    <w:r w:rsidRPr="00096ABB">
      <w:rPr>
        <w:rFonts w:ascii="Optima" w:hAnsi="Optima"/>
        <w:sz w:val="20"/>
        <w:szCs w:val="20"/>
      </w:rPr>
      <w:t>650 Lytton Springs Road, Healdsburg, CA 95488</w:t>
    </w:r>
    <w:r w:rsidRPr="00096ABB">
      <w:rPr>
        <w:rFonts w:ascii="Optima" w:hAnsi="Optima"/>
        <w:sz w:val="20"/>
        <w:szCs w:val="20"/>
      </w:rPr>
      <w:tab/>
    </w:r>
    <w:r w:rsidRPr="00096ABB">
      <w:rPr>
        <w:rFonts w:ascii="Optima" w:hAnsi="Optima"/>
        <w:sz w:val="20"/>
        <w:szCs w:val="20"/>
      </w:rPr>
      <w:tab/>
      <w:t>+1 (707) 433-7721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DE" w:rsidRDefault="004F0BDE" w:rsidP="00096ABB">
      <w:pPr>
        <w:spacing w:after="0" w:line="240" w:lineRule="auto"/>
      </w:pPr>
      <w:r>
        <w:separator/>
      </w:r>
    </w:p>
  </w:footnote>
  <w:footnote w:type="continuationSeparator" w:id="0">
    <w:p w:rsidR="004F0BDE" w:rsidRDefault="004F0BDE" w:rsidP="0009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ABB" w:rsidRDefault="00096ABB">
    <w:pPr>
      <w:pStyle w:val="Header"/>
    </w:pPr>
    <w:r w:rsidRPr="00E23C1D">
      <w:rPr>
        <w:rFonts w:ascii="Optima" w:hAnsi="Optima"/>
        <w:noProof/>
        <w:vertAlign w:val="subscript"/>
      </w:rPr>
      <w:drawing>
        <wp:anchor distT="0" distB="0" distL="118745" distR="118745" simplePos="0" relativeHeight="251659264" behindDoc="0" locked="0" layoutInCell="1" allowOverlap="1" wp14:anchorId="0E4F1489" wp14:editId="0AD3823F">
          <wp:simplePos x="0" y="0"/>
          <wp:positionH relativeFrom="column">
            <wp:posOffset>-23495</wp:posOffset>
          </wp:positionH>
          <wp:positionV relativeFrom="paragraph">
            <wp:posOffset>152400</wp:posOffset>
          </wp:positionV>
          <wp:extent cx="2017395" cy="812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1E"/>
    <w:rsid w:val="000029F0"/>
    <w:rsid w:val="00096ABB"/>
    <w:rsid w:val="00106133"/>
    <w:rsid w:val="00190BDE"/>
    <w:rsid w:val="001922DD"/>
    <w:rsid w:val="001E169E"/>
    <w:rsid w:val="001E75A9"/>
    <w:rsid w:val="002A57B0"/>
    <w:rsid w:val="00306205"/>
    <w:rsid w:val="00367502"/>
    <w:rsid w:val="003727F0"/>
    <w:rsid w:val="00383CEA"/>
    <w:rsid w:val="0045791C"/>
    <w:rsid w:val="004F0BDE"/>
    <w:rsid w:val="00610481"/>
    <w:rsid w:val="00620919"/>
    <w:rsid w:val="00620F2E"/>
    <w:rsid w:val="0068289A"/>
    <w:rsid w:val="006D2736"/>
    <w:rsid w:val="00711F67"/>
    <w:rsid w:val="00737A87"/>
    <w:rsid w:val="00835F82"/>
    <w:rsid w:val="0084570E"/>
    <w:rsid w:val="00863866"/>
    <w:rsid w:val="00876581"/>
    <w:rsid w:val="008F0EA8"/>
    <w:rsid w:val="00963B10"/>
    <w:rsid w:val="00976FE1"/>
    <w:rsid w:val="00B91AB8"/>
    <w:rsid w:val="00BF4EE8"/>
    <w:rsid w:val="00C45B60"/>
    <w:rsid w:val="00C658AC"/>
    <w:rsid w:val="00C84565"/>
    <w:rsid w:val="00CA381E"/>
    <w:rsid w:val="00CA6F33"/>
    <w:rsid w:val="00D41E5A"/>
    <w:rsid w:val="00D7185E"/>
    <w:rsid w:val="00D72650"/>
    <w:rsid w:val="00DE1325"/>
    <w:rsid w:val="00E871EF"/>
    <w:rsid w:val="00F04442"/>
    <w:rsid w:val="00F44A4B"/>
    <w:rsid w:val="00F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68C20-C685-4DDD-BB01-AC4C0727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ABB"/>
  </w:style>
  <w:style w:type="paragraph" w:styleId="Footer">
    <w:name w:val="footer"/>
    <w:basedOn w:val="Normal"/>
    <w:link w:val="FooterChar"/>
    <w:uiPriority w:val="99"/>
    <w:unhideWhenUsed/>
    <w:rsid w:val="0009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BB"/>
  </w:style>
  <w:style w:type="character" w:styleId="Hyperlink">
    <w:name w:val="Hyperlink"/>
    <w:basedOn w:val="DefaultParagraphFont"/>
    <w:uiPriority w:val="99"/>
    <w:unhideWhenUsed/>
    <w:rsid w:val="00096A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38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y\AppData\Roaming\Microsoft\Templates\Ridge%202015%20Tag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Ridge 2015 Tag3.dotx</Template>
  <TotalTime>49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 Vineyards Inc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seany</dc:creator>
  <cp:lastModifiedBy>Sean Yamamoto</cp:lastModifiedBy>
  <cp:revision>25</cp:revision>
  <cp:lastPrinted>2016-01-06T17:40:00Z</cp:lastPrinted>
  <dcterms:created xsi:type="dcterms:W3CDTF">2016-02-16T17:38:00Z</dcterms:created>
  <dcterms:modified xsi:type="dcterms:W3CDTF">2017-03-09T23:15:00Z</dcterms:modified>
</cp:coreProperties>
</file>