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E1" w:rsidRDefault="00976FE1">
      <w:pPr>
        <w:rPr>
          <w:rFonts w:ascii="Optima" w:hAnsi="Optima"/>
        </w:rPr>
      </w:pPr>
    </w:p>
    <w:p w:rsidR="00CA381E" w:rsidRDefault="00CA381E">
      <w:pPr>
        <w:rPr>
          <w:rFonts w:ascii="Optima" w:hAnsi="Optima"/>
        </w:rPr>
      </w:pPr>
    </w:p>
    <w:p w:rsidR="00CA381E" w:rsidRDefault="00CA381E">
      <w:pPr>
        <w:rPr>
          <w:rFonts w:ascii="Optima" w:hAnsi="Optima"/>
        </w:rPr>
      </w:pPr>
    </w:p>
    <w:p w:rsidR="00CA381E" w:rsidRPr="001D7672" w:rsidRDefault="00CA381E" w:rsidP="00CA381E">
      <w:pPr>
        <w:pStyle w:val="NoSpacing"/>
        <w:jc w:val="center"/>
        <w:rPr>
          <w:rFonts w:ascii="Optima" w:hAnsi="Optima"/>
          <w:b/>
          <w:sz w:val="36"/>
          <w:szCs w:val="36"/>
        </w:rPr>
      </w:pPr>
      <w:r w:rsidRPr="001D7672">
        <w:rPr>
          <w:rFonts w:ascii="Optima" w:hAnsi="Optima"/>
          <w:b/>
          <w:sz w:val="36"/>
          <w:szCs w:val="36"/>
        </w:rPr>
        <w:t>RIDGE Spring 2016 Releases</w:t>
      </w:r>
    </w:p>
    <w:p w:rsidR="00CA381E" w:rsidRPr="001D7672" w:rsidRDefault="00CA381E" w:rsidP="00CA381E">
      <w:pPr>
        <w:pStyle w:val="NoSpacing"/>
        <w:jc w:val="center"/>
        <w:rPr>
          <w:rFonts w:ascii="Optima" w:hAnsi="Optima"/>
          <w:b/>
          <w:sz w:val="36"/>
          <w:szCs w:val="36"/>
        </w:rPr>
      </w:pPr>
      <w:r w:rsidRPr="001D7672">
        <w:rPr>
          <w:rFonts w:ascii="Optima" w:hAnsi="Optima"/>
          <w:b/>
          <w:sz w:val="36"/>
          <w:szCs w:val="36"/>
        </w:rPr>
        <w:t>Winemaker Tasting Notes</w:t>
      </w:r>
    </w:p>
    <w:p w:rsidR="00CA381E" w:rsidRPr="001D7672" w:rsidRDefault="00CA381E" w:rsidP="00CA381E">
      <w:pPr>
        <w:pStyle w:val="NoSpacing"/>
        <w:rPr>
          <w:rFonts w:ascii="Optima" w:hAnsi="Optima"/>
        </w:rPr>
      </w:pPr>
    </w:p>
    <w:p w:rsidR="00CA381E" w:rsidRPr="001D7672" w:rsidRDefault="00CA381E" w:rsidP="00CA381E">
      <w:pPr>
        <w:pStyle w:val="NoSpacing"/>
        <w:rPr>
          <w:rFonts w:ascii="Optima" w:hAnsi="Optima"/>
        </w:rPr>
      </w:pPr>
    </w:p>
    <w:p w:rsidR="00CA381E" w:rsidRPr="001D7672" w:rsidRDefault="00CA381E" w:rsidP="00CA381E">
      <w:pPr>
        <w:pStyle w:val="NoSpacing"/>
        <w:rPr>
          <w:rFonts w:ascii="Optima" w:hAnsi="Optima"/>
          <w:b/>
        </w:rPr>
      </w:pPr>
      <w:r w:rsidRPr="001D7672">
        <w:rPr>
          <w:rFonts w:ascii="Optima" w:hAnsi="Optima"/>
          <w:b/>
        </w:rPr>
        <w:t>Ridge 2013 Cabernet Sauvignon Estate</w:t>
      </w:r>
    </w:p>
    <w:p w:rsidR="00CA381E" w:rsidRPr="001D7672" w:rsidRDefault="00CA381E" w:rsidP="00CA381E">
      <w:pPr>
        <w:pStyle w:val="NoSpacing"/>
        <w:ind w:left="720"/>
        <w:rPr>
          <w:rFonts w:ascii="Optima" w:hAnsi="Optima"/>
        </w:rPr>
      </w:pPr>
      <w:r w:rsidRPr="001D7672">
        <w:rPr>
          <w:rFonts w:ascii="Optima" w:hAnsi="Optima"/>
        </w:rPr>
        <w:t>Ruby-tinged opaque purple. Ripe blackberry, cassis. Violets, espresso, dark chocolate, caramelized sugar. Concentrated briar fruit, full body, chalky tannins. Layers of licorice, cola, sweet oak. Complex limestone/mine</w:t>
      </w:r>
      <w:r w:rsidR="00DE1325">
        <w:rPr>
          <w:rFonts w:ascii="Optima" w:hAnsi="Optima"/>
        </w:rPr>
        <w:t>ral elements in a long, intense</w:t>
      </w:r>
      <w:bookmarkStart w:id="0" w:name="_GoBack"/>
      <w:bookmarkEnd w:id="0"/>
      <w:r w:rsidRPr="001D7672">
        <w:rPr>
          <w:rFonts w:ascii="Optima" w:hAnsi="Optima"/>
        </w:rPr>
        <w:t xml:space="preserve"> finish. –Eric Baugher (1/16)</w:t>
      </w:r>
    </w:p>
    <w:p w:rsidR="00CA381E" w:rsidRPr="001D7672" w:rsidRDefault="00CA381E" w:rsidP="00CA381E">
      <w:pPr>
        <w:pStyle w:val="NoSpacing"/>
        <w:rPr>
          <w:rFonts w:ascii="Optima" w:hAnsi="Optima"/>
          <w:b/>
        </w:rPr>
      </w:pPr>
    </w:p>
    <w:p w:rsidR="00CA381E" w:rsidRPr="001D7672" w:rsidRDefault="00CA381E" w:rsidP="00CA381E">
      <w:pPr>
        <w:pStyle w:val="NoSpacing"/>
        <w:rPr>
          <w:rFonts w:ascii="Optima" w:hAnsi="Optima"/>
          <w:b/>
        </w:rPr>
      </w:pPr>
      <w:r w:rsidRPr="001D7672">
        <w:rPr>
          <w:rFonts w:ascii="Optima" w:hAnsi="Optima"/>
          <w:b/>
        </w:rPr>
        <w:t>Ridge 2013 Merlot Estate</w:t>
      </w:r>
    </w:p>
    <w:p w:rsidR="00CA381E" w:rsidRPr="001D7672" w:rsidRDefault="00CA381E" w:rsidP="00CA381E">
      <w:pPr>
        <w:pStyle w:val="NoSpacing"/>
        <w:ind w:left="720"/>
        <w:rPr>
          <w:rFonts w:ascii="Optima" w:hAnsi="Optima"/>
        </w:rPr>
      </w:pPr>
      <w:r w:rsidRPr="001D7672">
        <w:rPr>
          <w:rFonts w:ascii="Optima" w:hAnsi="Optima"/>
        </w:rPr>
        <w:t>Saturated ruby color. Seductive, rich bramble fruit; juniper, roasted coffee, clove. Lively mountain bramble fruit entry, chalky tannins, firm acid. Complex forest-floor, attractive oak spice in a lengthy finish. –EB (1/16)</w:t>
      </w:r>
    </w:p>
    <w:p w:rsidR="00CA381E" w:rsidRPr="001D7672" w:rsidRDefault="00CA381E" w:rsidP="00CA381E">
      <w:pPr>
        <w:pStyle w:val="NoSpacing"/>
        <w:ind w:left="720"/>
        <w:rPr>
          <w:rFonts w:ascii="Optima" w:hAnsi="Optima"/>
        </w:rPr>
      </w:pPr>
    </w:p>
    <w:p w:rsidR="00CA381E" w:rsidRPr="001D7672" w:rsidRDefault="00CA381E" w:rsidP="00CA381E">
      <w:pPr>
        <w:pStyle w:val="NoSpacing"/>
        <w:rPr>
          <w:rFonts w:ascii="Optima" w:hAnsi="Optima"/>
          <w:b/>
        </w:rPr>
      </w:pPr>
      <w:r w:rsidRPr="001D7672">
        <w:rPr>
          <w:rFonts w:ascii="Optima" w:hAnsi="Optima"/>
          <w:b/>
        </w:rPr>
        <w:t>Ridge 2014 Chardonnay Estate</w:t>
      </w:r>
    </w:p>
    <w:p w:rsidR="00CA381E" w:rsidRPr="001D7672" w:rsidRDefault="00CA381E" w:rsidP="00CA381E">
      <w:pPr>
        <w:pStyle w:val="NoSpacing"/>
        <w:ind w:left="720"/>
        <w:rPr>
          <w:rFonts w:ascii="Optima" w:hAnsi="Optima"/>
        </w:rPr>
      </w:pPr>
      <w:r w:rsidRPr="001D7672">
        <w:rPr>
          <w:rFonts w:ascii="Optima" w:hAnsi="Optima"/>
        </w:rPr>
        <w:t>Translucent gold. Green apple, pear, pineapple, honeysuckle, wet stone. Citrus fruit on Sun-bleached straw color. Ripe pineapple, green apple, pear, melon, biscotti, flint, toasted oak. Elegant fresh citrus entry, ginger root, limestone earth, lemon zest finish. –EB (1/16)</w:t>
      </w:r>
    </w:p>
    <w:p w:rsidR="00CA381E" w:rsidRPr="001D7672" w:rsidRDefault="00CA381E" w:rsidP="00CA381E">
      <w:pPr>
        <w:pStyle w:val="NoSpacing"/>
        <w:rPr>
          <w:rFonts w:ascii="Optima" w:hAnsi="Optima"/>
        </w:rPr>
      </w:pPr>
    </w:p>
    <w:p w:rsidR="00CA381E" w:rsidRPr="001D7672" w:rsidRDefault="00CA381E" w:rsidP="00CA381E">
      <w:pPr>
        <w:pStyle w:val="NoSpacing"/>
        <w:rPr>
          <w:rFonts w:ascii="Optima" w:hAnsi="Optima"/>
          <w:b/>
        </w:rPr>
      </w:pPr>
      <w:r w:rsidRPr="001D7672">
        <w:rPr>
          <w:rFonts w:ascii="Optima" w:hAnsi="Optima"/>
          <w:b/>
        </w:rPr>
        <w:t>Ridge 2014 Geyserville</w:t>
      </w:r>
    </w:p>
    <w:p w:rsidR="00CA381E" w:rsidRPr="001D7672" w:rsidRDefault="00CA381E" w:rsidP="00CA381E">
      <w:pPr>
        <w:pStyle w:val="NoSpacing"/>
        <w:ind w:left="720"/>
        <w:rPr>
          <w:rFonts w:ascii="Optima" w:hAnsi="Optima"/>
        </w:rPr>
      </w:pPr>
      <w:r w:rsidRPr="001D7672">
        <w:rPr>
          <w:rFonts w:ascii="Optima" w:hAnsi="Optima"/>
        </w:rPr>
        <w:t>Dark purple/ruby color. Blackberry jam, candied plums, gravel, spearmint, sweet oak, tropical floral notes.  Fresh, intense bramble fruit entry; lively acidity, elegant tannins, mint, gravelly earth. Multi-dimensional: layered, deep, seductive flavors; lingering finish. –EB (1/16)</w:t>
      </w:r>
    </w:p>
    <w:p w:rsidR="00CA381E" w:rsidRPr="001D7672" w:rsidRDefault="00CA381E" w:rsidP="00CA381E">
      <w:pPr>
        <w:pStyle w:val="NoSpacing"/>
        <w:rPr>
          <w:rFonts w:ascii="Optima" w:hAnsi="Optima"/>
          <w:b/>
        </w:rPr>
      </w:pPr>
    </w:p>
    <w:p w:rsidR="00CA381E" w:rsidRPr="001D7672" w:rsidRDefault="00CA381E" w:rsidP="00CA381E">
      <w:pPr>
        <w:pStyle w:val="NoSpacing"/>
        <w:rPr>
          <w:rFonts w:ascii="Optima" w:hAnsi="Optima"/>
          <w:b/>
        </w:rPr>
      </w:pPr>
      <w:r w:rsidRPr="001D7672">
        <w:rPr>
          <w:rFonts w:ascii="Optima" w:hAnsi="Optima"/>
          <w:b/>
        </w:rPr>
        <w:t>Ridge 2014 East Bench Zinfandel</w:t>
      </w:r>
    </w:p>
    <w:p w:rsidR="00CA381E" w:rsidRPr="001D7672" w:rsidRDefault="00CA381E" w:rsidP="00CA381E">
      <w:pPr>
        <w:pStyle w:val="NoSpacing"/>
        <w:ind w:left="720"/>
        <w:rPr>
          <w:rFonts w:ascii="Optima" w:hAnsi="Optima"/>
        </w:rPr>
      </w:pPr>
      <w:r w:rsidRPr="001D7672">
        <w:rPr>
          <w:rFonts w:ascii="Optima" w:hAnsi="Optima"/>
        </w:rPr>
        <w:t>Nose of raspberry jam, pepper, violets. Full bodied and rich on the palate with red berry fruit and supple tannins. Firm acidity and mineral notes add to the long, elegant finish.  –John Olney (1/16)</w:t>
      </w:r>
    </w:p>
    <w:p w:rsidR="00CA381E" w:rsidRPr="001D7672" w:rsidRDefault="00CA381E" w:rsidP="00CA381E">
      <w:pPr>
        <w:pStyle w:val="NoSpacing"/>
        <w:rPr>
          <w:rFonts w:ascii="Optima" w:hAnsi="Optima"/>
        </w:rPr>
      </w:pPr>
    </w:p>
    <w:p w:rsidR="00CA381E" w:rsidRPr="001D7672" w:rsidRDefault="00CA381E" w:rsidP="00CA381E">
      <w:pPr>
        <w:pStyle w:val="NoSpacing"/>
        <w:rPr>
          <w:rFonts w:ascii="Optima" w:hAnsi="Optima"/>
          <w:b/>
        </w:rPr>
      </w:pPr>
      <w:r w:rsidRPr="001D7672">
        <w:rPr>
          <w:rFonts w:ascii="Optima" w:hAnsi="Optima"/>
          <w:b/>
        </w:rPr>
        <w:t>Ridge 2014 Paso Robles Zinfandel</w:t>
      </w:r>
    </w:p>
    <w:p w:rsidR="00CA381E" w:rsidRPr="001D7672" w:rsidRDefault="00CA381E" w:rsidP="00CA381E">
      <w:pPr>
        <w:pStyle w:val="NoSpacing"/>
        <w:ind w:left="720"/>
        <w:rPr>
          <w:rFonts w:ascii="Optima" w:hAnsi="Optima"/>
        </w:rPr>
      </w:pPr>
      <w:r w:rsidRPr="001D7672">
        <w:rPr>
          <w:rFonts w:ascii="Optima" w:hAnsi="Optima"/>
        </w:rPr>
        <w:t>Deep ruby. Black cherry, stewed plum, exotic barrel spice.  Ripe bramble on entry, firm acid, gravelly mineral, medium-full body, round tannins, integrated oak finish. –EB (1/16)</w:t>
      </w:r>
    </w:p>
    <w:p w:rsidR="00CA381E" w:rsidRPr="001D7672" w:rsidRDefault="00CA381E" w:rsidP="00CA381E">
      <w:pPr>
        <w:pStyle w:val="NoSpacing"/>
        <w:ind w:left="720"/>
        <w:rPr>
          <w:rFonts w:ascii="Optima" w:hAnsi="Optima"/>
        </w:rPr>
      </w:pPr>
    </w:p>
    <w:p w:rsidR="00CA381E" w:rsidRPr="001D7672" w:rsidRDefault="00CA381E" w:rsidP="00CA381E">
      <w:pPr>
        <w:pStyle w:val="NoSpacing"/>
        <w:rPr>
          <w:rFonts w:ascii="Optima" w:hAnsi="Optima"/>
        </w:rPr>
      </w:pPr>
    </w:p>
    <w:p w:rsidR="00CA381E" w:rsidRPr="001D7672" w:rsidRDefault="00CA381E" w:rsidP="00CA381E">
      <w:pPr>
        <w:pStyle w:val="NoSpacing"/>
        <w:rPr>
          <w:rFonts w:ascii="Optima" w:hAnsi="Optima"/>
        </w:rPr>
      </w:pPr>
    </w:p>
    <w:p w:rsidR="00CA381E" w:rsidRDefault="00CA381E">
      <w:pPr>
        <w:rPr>
          <w:rFonts w:ascii="Optima" w:hAnsi="Optima"/>
        </w:rPr>
      </w:pPr>
    </w:p>
    <w:p w:rsidR="008F0EA8" w:rsidRDefault="008F0EA8">
      <w:pPr>
        <w:rPr>
          <w:rFonts w:ascii="Optima" w:hAnsi="Optima"/>
        </w:rPr>
      </w:pPr>
    </w:p>
    <w:p w:rsidR="008F0EA8" w:rsidRPr="006D2736" w:rsidRDefault="008F0EA8">
      <w:pPr>
        <w:rPr>
          <w:rFonts w:ascii="Optima" w:hAnsi="Optima"/>
        </w:rPr>
      </w:pPr>
    </w:p>
    <w:sectPr w:rsidR="008F0EA8" w:rsidRPr="006D2736" w:rsidSect="00096ABB">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1C" w:rsidRDefault="0045791C" w:rsidP="00096ABB">
      <w:pPr>
        <w:spacing w:after="0" w:line="240" w:lineRule="auto"/>
      </w:pPr>
      <w:r>
        <w:separator/>
      </w:r>
    </w:p>
  </w:endnote>
  <w:endnote w:type="continuationSeparator" w:id="0">
    <w:p w:rsidR="0045791C" w:rsidRDefault="0045791C" w:rsidP="0009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panose1 w:val="00000400000000000000"/>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AC" w:rsidRPr="00C658AC" w:rsidRDefault="00C658AC">
    <w:pPr>
      <w:pStyle w:val="Footer"/>
      <w:rPr>
        <w:rFonts w:ascii="Optima" w:hAnsi="Optima"/>
        <w:color w:val="827D00"/>
        <w:sz w:val="24"/>
        <w:szCs w:val="24"/>
      </w:rPr>
    </w:pPr>
    <w:r w:rsidRPr="00C658AC">
      <w:rPr>
        <w:rFonts w:ascii="Optima" w:hAnsi="Optima"/>
        <w:color w:val="827D00"/>
        <w:sz w:val="24"/>
        <w:szCs w:val="24"/>
      </w:rPr>
      <w:t>RIDGE VINEYARDS, INC.</w:t>
    </w:r>
  </w:p>
  <w:p w:rsidR="00C658AC" w:rsidRPr="00C658AC" w:rsidRDefault="00C658AC">
    <w:pPr>
      <w:pStyle w:val="Footer"/>
      <w:rPr>
        <w:rFonts w:ascii="Optima" w:hAnsi="Optima"/>
        <w:sz w:val="20"/>
        <w:szCs w:val="20"/>
      </w:rPr>
    </w:pPr>
    <w:r w:rsidRPr="00C658AC">
      <w:rPr>
        <w:rFonts w:ascii="Optima" w:hAnsi="Optima"/>
        <w:sz w:val="20"/>
        <w:szCs w:val="20"/>
      </w:rPr>
      <w:t>17100 Monte Bello Road, Cupertino, CA 95014</w:t>
    </w:r>
  </w:p>
  <w:p w:rsidR="00C658AC" w:rsidRPr="00C658AC" w:rsidRDefault="00C658AC">
    <w:pPr>
      <w:pStyle w:val="Footer"/>
      <w:rPr>
        <w:rFonts w:ascii="Optima" w:hAnsi="Optima"/>
        <w:sz w:val="20"/>
        <w:szCs w:val="20"/>
      </w:rPr>
    </w:pPr>
    <w:r w:rsidRPr="00C658AC">
      <w:rPr>
        <w:rFonts w:ascii="Optima" w:hAnsi="Optima"/>
        <w:sz w:val="20"/>
        <w:szCs w:val="20"/>
      </w:rPr>
      <w:t>650 Lytton Springs Road, Healdsburg, CA 95448</w:t>
    </w:r>
    <w:r w:rsidRPr="00C658AC">
      <w:rPr>
        <w:rFonts w:ascii="Optima" w:hAnsi="Optima"/>
        <w:sz w:val="20"/>
        <w:szCs w:val="20"/>
      </w:rPr>
      <w:tab/>
    </w:r>
    <w:r w:rsidRPr="00C658AC">
      <w:rPr>
        <w:rFonts w:ascii="Optima" w:hAnsi="Optima"/>
        <w:sz w:val="20"/>
        <w:szCs w:val="20"/>
      </w:rPr>
      <w:tab/>
      <w:t xml:space="preserve">PAGE </w:t>
    </w:r>
    <w:sdt>
      <w:sdtPr>
        <w:rPr>
          <w:rFonts w:ascii="Optima" w:hAnsi="Optima"/>
          <w:sz w:val="20"/>
          <w:szCs w:val="20"/>
        </w:rPr>
        <w:id w:val="1362011465"/>
        <w:docPartObj>
          <w:docPartGallery w:val="Page Numbers (Bottom of Page)"/>
          <w:docPartUnique/>
        </w:docPartObj>
      </w:sdtPr>
      <w:sdtEndPr>
        <w:rPr>
          <w:noProof/>
        </w:rPr>
      </w:sdtEndPr>
      <w:sdtContent>
        <w:r w:rsidRPr="00C658AC">
          <w:rPr>
            <w:rFonts w:ascii="Optima" w:hAnsi="Optima"/>
            <w:sz w:val="20"/>
            <w:szCs w:val="20"/>
          </w:rPr>
          <w:fldChar w:fldCharType="begin"/>
        </w:r>
        <w:r w:rsidRPr="00C658AC">
          <w:rPr>
            <w:rFonts w:ascii="Optima" w:hAnsi="Optima"/>
            <w:sz w:val="20"/>
            <w:szCs w:val="20"/>
          </w:rPr>
          <w:instrText xml:space="preserve"> PAGE   \* MERGEFORMAT </w:instrText>
        </w:r>
        <w:r w:rsidRPr="00C658AC">
          <w:rPr>
            <w:rFonts w:ascii="Optima" w:hAnsi="Optima"/>
            <w:sz w:val="20"/>
            <w:szCs w:val="20"/>
          </w:rPr>
          <w:fldChar w:fldCharType="separate"/>
        </w:r>
        <w:r w:rsidR="00620919">
          <w:rPr>
            <w:rFonts w:ascii="Optima" w:hAnsi="Optima"/>
            <w:noProof/>
            <w:sz w:val="20"/>
            <w:szCs w:val="20"/>
          </w:rPr>
          <w:t>2</w:t>
        </w:r>
        <w:r w:rsidRPr="00C658AC">
          <w:rPr>
            <w:rFonts w:ascii="Optima" w:hAnsi="Optima"/>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BB" w:rsidRPr="00096ABB" w:rsidRDefault="00096ABB">
    <w:pPr>
      <w:pStyle w:val="Footer"/>
      <w:rPr>
        <w:rFonts w:ascii="Optima" w:hAnsi="Optima"/>
        <w:sz w:val="20"/>
        <w:szCs w:val="20"/>
      </w:rPr>
    </w:pPr>
    <w:r w:rsidRPr="00096ABB">
      <w:rPr>
        <w:rFonts w:ascii="Optima" w:hAnsi="Optima"/>
        <w:color w:val="827D00"/>
        <w:sz w:val="24"/>
        <w:szCs w:val="24"/>
      </w:rPr>
      <w:t>RIDGE VINEYARDS, INC.</w:t>
    </w:r>
    <w:r w:rsidRPr="00096ABB">
      <w:rPr>
        <w:rFonts w:ascii="Optima" w:hAnsi="Optima"/>
        <w:sz w:val="20"/>
        <w:szCs w:val="20"/>
      </w:rPr>
      <w:tab/>
    </w:r>
    <w:r w:rsidRPr="00096ABB">
      <w:rPr>
        <w:rFonts w:ascii="Optima" w:hAnsi="Optima"/>
        <w:sz w:val="20"/>
        <w:szCs w:val="20"/>
      </w:rPr>
      <w:tab/>
      <w:t>www.ridgewine.com</w:t>
    </w:r>
  </w:p>
  <w:p w:rsidR="00096ABB" w:rsidRPr="00096ABB" w:rsidRDefault="00096ABB">
    <w:pPr>
      <w:pStyle w:val="Footer"/>
      <w:rPr>
        <w:rFonts w:ascii="Optima" w:hAnsi="Optima"/>
        <w:sz w:val="20"/>
        <w:szCs w:val="20"/>
      </w:rPr>
    </w:pPr>
    <w:r w:rsidRPr="00096ABB">
      <w:rPr>
        <w:rFonts w:ascii="Optima" w:hAnsi="Optima"/>
        <w:sz w:val="20"/>
        <w:szCs w:val="20"/>
      </w:rPr>
      <w:t>17100 Monte Bello Road, Cupertino, CA 95014</w:t>
    </w:r>
    <w:r w:rsidRPr="00096ABB">
      <w:rPr>
        <w:rFonts w:ascii="Optima" w:hAnsi="Optima"/>
        <w:sz w:val="20"/>
        <w:szCs w:val="20"/>
      </w:rPr>
      <w:tab/>
    </w:r>
    <w:r w:rsidRPr="00096ABB">
      <w:rPr>
        <w:rFonts w:ascii="Optima" w:hAnsi="Optima"/>
        <w:sz w:val="20"/>
        <w:szCs w:val="20"/>
      </w:rPr>
      <w:tab/>
      <w:t>+1 (408) 867-3233</w:t>
    </w:r>
  </w:p>
  <w:p w:rsidR="00096ABB" w:rsidRPr="00096ABB" w:rsidRDefault="00096ABB">
    <w:pPr>
      <w:pStyle w:val="Footer"/>
      <w:rPr>
        <w:rFonts w:ascii="Optima" w:hAnsi="Optima"/>
        <w:sz w:val="20"/>
        <w:szCs w:val="20"/>
      </w:rPr>
    </w:pPr>
    <w:r w:rsidRPr="00096ABB">
      <w:rPr>
        <w:rFonts w:ascii="Optima" w:hAnsi="Optima"/>
        <w:sz w:val="20"/>
        <w:szCs w:val="20"/>
      </w:rPr>
      <w:t>650 Lytton Springs Road, Healdsburg, CA 95488</w:t>
    </w:r>
    <w:r w:rsidRPr="00096ABB">
      <w:rPr>
        <w:rFonts w:ascii="Optima" w:hAnsi="Optima"/>
        <w:sz w:val="20"/>
        <w:szCs w:val="20"/>
      </w:rPr>
      <w:tab/>
    </w:r>
    <w:r w:rsidRPr="00096ABB">
      <w:rPr>
        <w:rFonts w:ascii="Optima" w:hAnsi="Optima"/>
        <w:sz w:val="20"/>
        <w:szCs w:val="20"/>
      </w:rPr>
      <w:tab/>
      <w:t>+1 (707) 433-7721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1C" w:rsidRDefault="0045791C" w:rsidP="00096ABB">
      <w:pPr>
        <w:spacing w:after="0" w:line="240" w:lineRule="auto"/>
      </w:pPr>
      <w:r>
        <w:separator/>
      </w:r>
    </w:p>
  </w:footnote>
  <w:footnote w:type="continuationSeparator" w:id="0">
    <w:p w:rsidR="0045791C" w:rsidRDefault="0045791C" w:rsidP="0009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BB" w:rsidRDefault="00096ABB">
    <w:pPr>
      <w:pStyle w:val="Header"/>
    </w:pPr>
    <w:r w:rsidRPr="00E23C1D">
      <w:rPr>
        <w:rFonts w:ascii="Optima" w:hAnsi="Optima"/>
        <w:noProof/>
        <w:vertAlign w:val="subscript"/>
      </w:rPr>
      <w:drawing>
        <wp:anchor distT="0" distB="0" distL="118745" distR="118745" simplePos="0" relativeHeight="251659264" behindDoc="0" locked="0" layoutInCell="1" allowOverlap="1" wp14:anchorId="0E4F1489" wp14:editId="0AD3823F">
          <wp:simplePos x="0" y="0"/>
          <wp:positionH relativeFrom="column">
            <wp:posOffset>-23495</wp:posOffset>
          </wp:positionH>
          <wp:positionV relativeFrom="paragraph">
            <wp:posOffset>152400</wp:posOffset>
          </wp:positionV>
          <wp:extent cx="2017395" cy="81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L-01.jpg"/>
                  <pic:cNvPicPr/>
                </pic:nvPicPr>
                <pic:blipFill>
                  <a:blip r:embed="rId1">
                    <a:extLst>
                      <a:ext uri="{28A0092B-C50C-407E-A947-70E740481C1C}">
                        <a14:useLocalDpi xmlns:a14="http://schemas.microsoft.com/office/drawing/2010/main" val="0"/>
                      </a:ext>
                    </a:extLst>
                  </a:blip>
                  <a:stretch>
                    <a:fillRect/>
                  </a:stretch>
                </pic:blipFill>
                <pic:spPr>
                  <a:xfrm>
                    <a:off x="0" y="0"/>
                    <a:ext cx="2017395" cy="81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1E"/>
    <w:rsid w:val="00096ABB"/>
    <w:rsid w:val="001E169E"/>
    <w:rsid w:val="002A57B0"/>
    <w:rsid w:val="00306205"/>
    <w:rsid w:val="0045791C"/>
    <w:rsid w:val="00620919"/>
    <w:rsid w:val="00620F2E"/>
    <w:rsid w:val="0068289A"/>
    <w:rsid w:val="006D2736"/>
    <w:rsid w:val="0084570E"/>
    <w:rsid w:val="00863866"/>
    <w:rsid w:val="008F0EA8"/>
    <w:rsid w:val="00976FE1"/>
    <w:rsid w:val="00C658AC"/>
    <w:rsid w:val="00CA381E"/>
    <w:rsid w:val="00D41E5A"/>
    <w:rsid w:val="00DE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BB"/>
  </w:style>
  <w:style w:type="paragraph" w:styleId="Footer">
    <w:name w:val="footer"/>
    <w:basedOn w:val="Normal"/>
    <w:link w:val="FooterChar"/>
    <w:uiPriority w:val="99"/>
    <w:unhideWhenUsed/>
    <w:rsid w:val="0009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BB"/>
  </w:style>
  <w:style w:type="character" w:styleId="Hyperlink">
    <w:name w:val="Hyperlink"/>
    <w:basedOn w:val="DefaultParagraphFont"/>
    <w:uiPriority w:val="99"/>
    <w:unhideWhenUsed/>
    <w:rsid w:val="00096ABB"/>
    <w:rPr>
      <w:color w:val="0000FF" w:themeColor="hyperlink"/>
      <w:u w:val="single"/>
    </w:rPr>
  </w:style>
  <w:style w:type="paragraph" w:styleId="NoSpacing">
    <w:name w:val="No Spacing"/>
    <w:uiPriority w:val="1"/>
    <w:qFormat/>
    <w:rsid w:val="00CA381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BB"/>
  </w:style>
  <w:style w:type="paragraph" w:styleId="Footer">
    <w:name w:val="footer"/>
    <w:basedOn w:val="Normal"/>
    <w:link w:val="FooterChar"/>
    <w:uiPriority w:val="99"/>
    <w:unhideWhenUsed/>
    <w:rsid w:val="0009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BB"/>
  </w:style>
  <w:style w:type="character" w:styleId="Hyperlink">
    <w:name w:val="Hyperlink"/>
    <w:basedOn w:val="DefaultParagraphFont"/>
    <w:uiPriority w:val="99"/>
    <w:unhideWhenUsed/>
    <w:rsid w:val="00096ABB"/>
    <w:rPr>
      <w:color w:val="0000FF" w:themeColor="hyperlink"/>
      <w:u w:val="single"/>
    </w:rPr>
  </w:style>
  <w:style w:type="paragraph" w:styleId="NoSpacing">
    <w:name w:val="No Spacing"/>
    <w:uiPriority w:val="1"/>
    <w:qFormat/>
    <w:rsid w:val="00CA38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y\AppData\Roaming\Microsoft\Templates\Ridge%202015%20Tag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Ridge 2015 Tag3.dotx</Template>
  <TotalTime>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Ridge Vineyards Inc</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seany</dc:creator>
  <cp:lastModifiedBy>seany</cp:lastModifiedBy>
  <cp:revision>2</cp:revision>
  <cp:lastPrinted>2016-01-06T17:40:00Z</cp:lastPrinted>
  <dcterms:created xsi:type="dcterms:W3CDTF">2016-02-16T17:38:00Z</dcterms:created>
  <dcterms:modified xsi:type="dcterms:W3CDTF">2016-02-16T17:47:00Z</dcterms:modified>
</cp:coreProperties>
</file>